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50" w:rsidRDefault="00946950" w:rsidP="00946950">
      <w:pPr>
        <w:spacing w:line="57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946950" w:rsidRDefault="00946950" w:rsidP="00946950">
      <w:pPr>
        <w:spacing w:line="570" w:lineRule="exact"/>
        <w:jc w:val="center"/>
        <w:rPr>
          <w:rFonts w:ascii="长城小标宋体" w:eastAsia="长城小标宋体" w:hAnsi="长城小标宋体" w:cs="长城小标宋体"/>
          <w:bCs/>
          <w:sz w:val="44"/>
          <w:szCs w:val="44"/>
        </w:rPr>
      </w:pPr>
      <w:r>
        <w:rPr>
          <w:rFonts w:ascii="长城小标宋体" w:eastAsia="长城小标宋体" w:hAnsi="长城小标宋体" w:cs="长城小标宋体" w:hint="eastAsia"/>
          <w:bCs/>
          <w:sz w:val="44"/>
          <w:szCs w:val="44"/>
        </w:rPr>
        <w:t>派潭</w:t>
      </w:r>
      <w:proofErr w:type="gramStart"/>
      <w:r>
        <w:rPr>
          <w:rFonts w:ascii="长城小标宋体" w:eastAsia="长城小标宋体" w:hAnsi="长城小标宋体" w:cs="长城小标宋体" w:hint="eastAsia"/>
          <w:bCs/>
          <w:sz w:val="44"/>
          <w:szCs w:val="44"/>
        </w:rPr>
        <w:t>镇公民</w:t>
      </w:r>
      <w:proofErr w:type="gramEnd"/>
      <w:r>
        <w:rPr>
          <w:rFonts w:ascii="长城小标宋体" w:eastAsia="长城小标宋体" w:hAnsi="长城小标宋体" w:cs="长城小标宋体" w:hint="eastAsia"/>
          <w:bCs/>
          <w:sz w:val="44"/>
          <w:szCs w:val="44"/>
        </w:rPr>
        <w:t>科学素质知识竞赛规则</w:t>
      </w:r>
    </w:p>
    <w:p w:rsidR="00946950" w:rsidRDefault="00946950" w:rsidP="00946950">
      <w:pPr>
        <w:spacing w:line="570" w:lineRule="exact"/>
        <w:rPr>
          <w:rFonts w:ascii="仿宋_GB2312" w:eastAsia="仿宋_GB2312" w:hAnsi="黑体" w:cs="黑体"/>
          <w:sz w:val="32"/>
          <w:szCs w:val="32"/>
        </w:rPr>
      </w:pPr>
    </w:p>
    <w:p w:rsidR="00946950" w:rsidRDefault="00946950" w:rsidP="00946950">
      <w:pPr>
        <w:spacing w:line="570" w:lineRule="exact"/>
        <w:rPr>
          <w:rFonts w:ascii="仿宋_GB2312" w:eastAsia="仿宋_GB2312" w:hAnsi="仿宋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</w:t>
      </w:r>
      <w:r>
        <w:rPr>
          <w:rFonts w:ascii="仿宋_GB2312" w:eastAsia="仿宋_GB2312" w:hAnsi="仿宋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为了确保派潭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镇公民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科学素质知识竞赛顺利进行，参加本次竞赛全体成员及观众应遵守以下赛场秩序：</w:t>
      </w:r>
    </w:p>
    <w:p w:rsidR="00946950" w:rsidRDefault="00946950" w:rsidP="00946950">
      <w:pPr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一、赛前规定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现场竞赛阶段比赛</w:t>
      </w:r>
      <w:r>
        <w:rPr>
          <w:rFonts w:ascii="仿宋_GB2312" w:eastAsia="仿宋_GB2312" w:hAnsi="仿宋" w:cs="仿宋_GB2312"/>
          <w:sz w:val="32"/>
          <w:szCs w:val="32"/>
        </w:rPr>
        <w:t>30</w:t>
      </w:r>
      <w:r>
        <w:rPr>
          <w:rFonts w:ascii="仿宋_GB2312" w:eastAsia="仿宋_GB2312" w:hAnsi="仿宋" w:cs="仿宋_GB2312" w:hint="eastAsia"/>
          <w:sz w:val="32"/>
          <w:szCs w:val="32"/>
        </w:rPr>
        <w:t>分钟前，各参赛队伍到相应签到处签到，并抽签决定比赛座次，到指定地点就座。</w:t>
      </w:r>
    </w:p>
    <w:p w:rsidR="00946950" w:rsidRDefault="00946950" w:rsidP="00946950">
      <w:pPr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二、观众须知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.按统一指定位置就座；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.赛场内不许喧哗或来回走动；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.服从赛场工作人员管理；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.严禁吸烟和乱扔果皮纸屑；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.携带移动电话的观众应关机或调至振动；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6</w:t>
      </w:r>
      <w:r>
        <w:rPr>
          <w:rFonts w:ascii="仿宋_GB2312" w:eastAsia="仿宋_GB2312" w:hAnsi="仿宋" w:cs="仿宋_GB2312" w:hint="eastAsia"/>
          <w:sz w:val="32"/>
          <w:szCs w:val="32"/>
        </w:rPr>
        <w:t>.请对参赛队员的正确答题热烈鼓掌，以示鼓励。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三、关于主持人、评委、参赛者与的规定</w:t>
      </w:r>
      <w:r>
        <w:rPr>
          <w:rFonts w:ascii="黑体" w:eastAsia="黑体" w:hAnsi="黑体" w:cs="黑体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ind w:firstLineChars="147" w:firstLine="470"/>
        <w:rPr>
          <w:rFonts w:ascii="楷体_GB2312" w:eastAsia="楷体_GB2312" w:hAnsi="仿宋" w:cs="仿宋_GB2312"/>
          <w:bCs/>
          <w:sz w:val="32"/>
          <w:szCs w:val="32"/>
        </w:rPr>
      </w:pPr>
      <w:r>
        <w:rPr>
          <w:rFonts w:ascii="楷体_GB2312" w:eastAsia="楷体_GB2312" w:hAnsi="仿宋" w:cs="仿宋_GB2312" w:hint="eastAsia"/>
          <w:bCs/>
          <w:sz w:val="32"/>
          <w:szCs w:val="32"/>
        </w:rPr>
        <w:t>（一）主持人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.主持人不得暗中提示，但可以多读一遍问题；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.主持人不得有意拖长时间，影响选手做答；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.主持人要读清题目，听清答案；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.主持人在听清答案后，判定无误后给分；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.主持人在未能听清答案或选手所答答案与正确答案有所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出入，但不可判定其错时，必需请评委判定，经评委讨论后决定正确与否。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ind w:firstLineChars="147" w:firstLine="470"/>
        <w:rPr>
          <w:rFonts w:ascii="楷体_GB2312" w:eastAsia="楷体_GB2312" w:hAnsi="仿宋" w:cs="仿宋_GB2312"/>
          <w:bCs/>
          <w:sz w:val="32"/>
          <w:szCs w:val="32"/>
        </w:rPr>
      </w:pPr>
      <w:r>
        <w:rPr>
          <w:rFonts w:ascii="楷体_GB2312" w:eastAsia="楷体_GB2312" w:hAnsi="仿宋" w:cs="仿宋_GB2312" w:hint="eastAsia"/>
          <w:bCs/>
          <w:sz w:val="32"/>
          <w:szCs w:val="32"/>
        </w:rPr>
        <w:t>（二）参赛者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.参赛者必须服从主持人与评委的判定，不得有反对言行；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.参赛者必须遵守比赛规则；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.参赛者必须清楚作答，不得无理取闹；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.参赛者在权利允许基础上可礼貌求助；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.参赛者对主持人、评委产生不满时，不得当场顶撞，可在大赛结束后，向主办单位提出申请，请求解决；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6</w:t>
      </w:r>
      <w:r>
        <w:rPr>
          <w:rFonts w:ascii="仿宋_GB2312" w:eastAsia="仿宋_GB2312" w:hAnsi="仿宋" w:cs="仿宋_GB2312" w:hint="eastAsia"/>
          <w:sz w:val="32"/>
          <w:szCs w:val="32"/>
        </w:rPr>
        <w:t>.参赛者如果多次无理取闹，有意打乱竞赛进程，根据情况，评委可讨论后给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予处理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，处理如下：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（1）对于初次抵抗者给予警告处理；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（2）对于两次抵抗者给予警告，并扣除相应分数；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946950" w:rsidRDefault="00946950" w:rsidP="00946950">
      <w:pPr>
        <w:spacing w:line="57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（3）对于三次抵抗者取消该队竞赛资格。</w:t>
      </w:r>
    </w:p>
    <w:p w:rsidR="00EB4159" w:rsidRPr="00946950" w:rsidRDefault="00EB4159"/>
    <w:sectPr w:rsidR="00EB4159" w:rsidRPr="00946950" w:rsidSect="002B1C14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AE1" w:rsidRDefault="004D6AE1" w:rsidP="00946950">
      <w:r>
        <w:separator/>
      </w:r>
    </w:p>
  </w:endnote>
  <w:endnote w:type="continuationSeparator" w:id="0">
    <w:p w:rsidR="004D6AE1" w:rsidRDefault="004D6AE1" w:rsidP="0094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AE1" w:rsidRDefault="004D6AE1" w:rsidP="00946950">
      <w:r>
        <w:separator/>
      </w:r>
    </w:p>
  </w:footnote>
  <w:footnote w:type="continuationSeparator" w:id="0">
    <w:p w:rsidR="004D6AE1" w:rsidRDefault="004D6AE1" w:rsidP="00946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950"/>
    <w:rsid w:val="0009335F"/>
    <w:rsid w:val="002B1C14"/>
    <w:rsid w:val="004D6AE1"/>
    <w:rsid w:val="00946950"/>
    <w:rsid w:val="00EB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9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9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2018-08-03T09:23:00Z</dcterms:created>
  <dcterms:modified xsi:type="dcterms:W3CDTF">2018-08-03T09:23:00Z</dcterms:modified>
</cp:coreProperties>
</file>